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der Wirtschaftswege im Stadtgebiet 2026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2026-Ö-027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Straßenbau, Tiefbau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